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FA" w:rsidRPr="00B916AD" w:rsidRDefault="00B916AD" w:rsidP="00B916AD">
      <w:pPr>
        <w:pStyle w:val="IntenseQuote"/>
        <w:rPr>
          <w:sz w:val="44"/>
          <w:szCs w:val="44"/>
        </w:rPr>
      </w:pPr>
      <w:bookmarkStart w:id="0" w:name="_GoBack"/>
      <w:bookmarkEnd w:id="0"/>
      <w:r w:rsidRPr="00B916AD">
        <w:rPr>
          <w:sz w:val="44"/>
          <w:szCs w:val="44"/>
        </w:rPr>
        <w:t xml:space="preserve">Finishing Up the </w:t>
      </w:r>
      <w:proofErr w:type="spellStart"/>
      <w:r w:rsidRPr="00B916AD">
        <w:rPr>
          <w:sz w:val="44"/>
          <w:szCs w:val="44"/>
        </w:rPr>
        <w:t>Tekie</w:t>
      </w:r>
      <w:proofErr w:type="spellEnd"/>
      <w:r w:rsidRPr="00B916AD">
        <w:rPr>
          <w:sz w:val="44"/>
          <w:szCs w:val="44"/>
        </w:rPr>
        <w:t xml:space="preserve"> Tutor Page</w:t>
      </w:r>
    </w:p>
    <w:p w:rsidR="00B916AD" w:rsidRDefault="00B916AD" w:rsidP="00B916AD">
      <w:r>
        <w:rPr>
          <w:noProof/>
        </w:rPr>
        <w:drawing>
          <wp:anchor distT="0" distB="0" distL="114300" distR="114300" simplePos="0" relativeHeight="251658240" behindDoc="1" locked="0" layoutInCell="1" allowOverlap="1" wp14:anchorId="7302F9F9" wp14:editId="543CA943">
            <wp:simplePos x="0" y="0"/>
            <wp:positionH relativeFrom="column">
              <wp:posOffset>152400</wp:posOffset>
            </wp:positionH>
            <wp:positionV relativeFrom="paragraph">
              <wp:posOffset>350520</wp:posOffset>
            </wp:positionV>
            <wp:extent cx="1552575" cy="1393190"/>
            <wp:effectExtent l="0" t="0" r="9525" b="0"/>
            <wp:wrapTight wrapText="bothSides">
              <wp:wrapPolygon edited="0">
                <wp:start x="11661" y="0"/>
                <wp:lineTo x="6361" y="0"/>
                <wp:lineTo x="530" y="2658"/>
                <wp:lineTo x="0" y="6793"/>
                <wp:lineTo x="0" y="14768"/>
                <wp:lineTo x="3445" y="18902"/>
                <wp:lineTo x="3975" y="19198"/>
                <wp:lineTo x="12456" y="21265"/>
                <wp:lineTo x="14047" y="21265"/>
                <wp:lineTo x="16167" y="21265"/>
                <wp:lineTo x="16962" y="21265"/>
                <wp:lineTo x="18817" y="19493"/>
                <wp:lineTo x="18552" y="18902"/>
                <wp:lineTo x="19877" y="17721"/>
                <wp:lineTo x="20142" y="15654"/>
                <wp:lineTo x="19082" y="14177"/>
                <wp:lineTo x="21467" y="14177"/>
                <wp:lineTo x="21467" y="13291"/>
                <wp:lineTo x="20937" y="3840"/>
                <wp:lineTo x="18022" y="886"/>
                <wp:lineTo x="16167" y="0"/>
                <wp:lineTo x="11661" y="0"/>
              </wp:wrapPolygon>
            </wp:wrapTight>
            <wp:docPr id="2" name="Picture 2" descr="C:\Users\jlutz\AppData\Local\Microsoft\Windows\Temporary Internet Files\Content.IE5\XE7RYQWW\MC9004377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lutz\AppData\Local\Microsoft\Windows\Temporary Internet Files\Content.IE5\XE7RYQWW\MC90043779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16AD" w:rsidRDefault="00B916AD" w:rsidP="00B916AD">
      <w:r>
        <w:t>Make your page pleasing to look at so you will want to standardize the font and colors and organize the text and boxes so that they have a logical progression.</w:t>
      </w:r>
    </w:p>
    <w:p w:rsidR="00B916AD" w:rsidRDefault="00B916AD" w:rsidP="00B916AD">
      <w:r>
        <w:t xml:space="preserve">Look at your page as a viewer and not a creator. Go through the list below and evaluate your page. 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>Move the jobs chart to the bottom of the page.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 xml:space="preserve">Welcome viewers to your page and tell what things they will be learning and what they will be able to do. This will set the purpose for viewing. 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 xml:space="preserve">Place the </w:t>
      </w:r>
      <w:proofErr w:type="spellStart"/>
      <w:r>
        <w:t>vokis</w:t>
      </w:r>
      <w:proofErr w:type="spellEnd"/>
      <w:r>
        <w:t xml:space="preserve"> underneath this section. 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>Add some graphics.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 xml:space="preserve">Check each help document (Not the one that you did) to make sure that it opens and that it is understandable. 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>Check each video (Not the one that you did) to make sure that it opens and that it is of a good viewing size. Remember that this can be changed by clicking on the video.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 xml:space="preserve">Place the </w:t>
      </w:r>
      <w:proofErr w:type="spellStart"/>
      <w:r>
        <w:t>infographic</w:t>
      </w:r>
      <w:proofErr w:type="spellEnd"/>
      <w:r>
        <w:t xml:space="preserve"> when completed next to the </w:t>
      </w:r>
      <w:proofErr w:type="spellStart"/>
      <w:r>
        <w:t>vokis</w:t>
      </w:r>
      <w:proofErr w:type="spellEnd"/>
      <w:r>
        <w:t>.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 xml:space="preserve">Make sure that videos and help documents are labeled as to what they are teaching. 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 xml:space="preserve">If you are unsure of your spelling, grammar and punctuation, send it into Word for a check. This is a page that will have an audience. </w:t>
      </w:r>
    </w:p>
    <w:p w:rsidR="00B916AD" w:rsidRDefault="00B916AD" w:rsidP="00B916AD">
      <w:pPr>
        <w:pStyle w:val="ListParagraph"/>
        <w:numPr>
          <w:ilvl w:val="0"/>
          <w:numId w:val="1"/>
        </w:numPr>
      </w:pPr>
      <w:r>
        <w:t xml:space="preserve">Look at the rubric to make sure that you have everything. </w:t>
      </w:r>
    </w:p>
    <w:p w:rsidR="00B916AD" w:rsidRPr="00B916AD" w:rsidRDefault="00B916AD" w:rsidP="00B916AD">
      <w:pPr>
        <w:pStyle w:val="ListParagraph"/>
        <w:numPr>
          <w:ilvl w:val="0"/>
          <w:numId w:val="1"/>
        </w:numPr>
      </w:pPr>
      <w:r>
        <w:t xml:space="preserve">When you are ready for us to grade your page, place the URL in </w:t>
      </w:r>
      <w:proofErr w:type="spellStart"/>
      <w:r>
        <w:t>Edmodo</w:t>
      </w:r>
      <w:proofErr w:type="spellEnd"/>
      <w:r>
        <w:t xml:space="preserve"> under the </w:t>
      </w:r>
      <w:proofErr w:type="spellStart"/>
      <w:r>
        <w:t>tekie</w:t>
      </w:r>
      <w:proofErr w:type="spellEnd"/>
      <w:r>
        <w:t xml:space="preserve"> tutors turn in box. </w:t>
      </w:r>
    </w:p>
    <w:sectPr w:rsidR="00B916AD" w:rsidRPr="00B916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31143"/>
    <w:multiLevelType w:val="hybridMultilevel"/>
    <w:tmpl w:val="C7AE16DA"/>
    <w:lvl w:ilvl="0" w:tplc="DC5C4A04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AD"/>
    <w:rsid w:val="002B28F1"/>
    <w:rsid w:val="00502FE8"/>
    <w:rsid w:val="00A74815"/>
    <w:rsid w:val="00B916AD"/>
    <w:rsid w:val="00E1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16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16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16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16AD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6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6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16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16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16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16AD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6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Lutz, Jill</dc:creator>
  <cp:lastModifiedBy>krehagen</cp:lastModifiedBy>
  <cp:revision>2</cp:revision>
  <dcterms:created xsi:type="dcterms:W3CDTF">2012-11-01T18:20:00Z</dcterms:created>
  <dcterms:modified xsi:type="dcterms:W3CDTF">2012-11-01T18:20:00Z</dcterms:modified>
</cp:coreProperties>
</file>